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17D2" w14:textId="647A6DB7" w:rsidR="003857CA" w:rsidRDefault="003857CA" w:rsidP="003A64D1">
      <w:pPr>
        <w:jc w:val="center"/>
        <w:rPr>
          <w:rFonts w:ascii="Times New Roman" w:hAnsi="Times New Roman" w:cs="Times New Roman"/>
          <w:sz w:val="24"/>
          <w:szCs w:val="24"/>
        </w:rPr>
      </w:pPr>
      <w:r>
        <w:rPr>
          <w:noProof/>
        </w:rPr>
        <w:drawing>
          <wp:inline distT="0" distB="0" distL="0" distR="0" wp14:anchorId="47CFED68" wp14:editId="0ED38627">
            <wp:extent cx="791845" cy="791845"/>
            <wp:effectExtent l="0" t="0" r="8255" b="8255"/>
            <wp:docPr id="4" name="Picture 2">
              <a:extLst xmlns:a="http://schemas.openxmlformats.org/drawingml/2006/main">
                <a:ext uri="{FF2B5EF4-FFF2-40B4-BE49-F238E27FC236}">
                  <a16:creationId xmlns:a16="http://schemas.microsoft.com/office/drawing/2014/main" id="{3343BA7B-5EA8-3E5E-EBD2-0A3A865746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3343BA7B-5EA8-3E5E-EBD2-0A3A865746FA}"/>
                        </a:ext>
                      </a:extLst>
                    </pic:cNvPr>
                    <pic:cNvPicPr>
                      <a:picLocks noChangeAspect="1"/>
                    </pic:cNvPicPr>
                  </pic:nvPicPr>
                  <pic:blipFill>
                    <a:blip r:embed="rId6">
                      <a:lum/>
                      <a:alphaModFix/>
                    </a:blip>
                    <a:srcRect/>
                    <a:stretch>
                      <a:fillRect/>
                    </a:stretch>
                  </pic:blipFill>
                  <pic:spPr>
                    <a:xfrm>
                      <a:off x="0" y="0"/>
                      <a:ext cx="791845" cy="791845"/>
                    </a:xfrm>
                    <a:prstGeom prst="rect">
                      <a:avLst/>
                    </a:prstGeom>
                    <a:noFill/>
                    <a:ln cap="flat">
                      <a:noFill/>
                    </a:ln>
                  </pic:spPr>
                </pic:pic>
              </a:graphicData>
            </a:graphic>
          </wp:inline>
        </w:drawing>
      </w:r>
    </w:p>
    <w:p w14:paraId="6D03715F" w14:textId="08820AFC" w:rsidR="003A64D1" w:rsidRDefault="003A64D1" w:rsidP="003A64D1">
      <w:pPr>
        <w:jc w:val="center"/>
        <w:rPr>
          <w:rFonts w:ascii="Times New Roman" w:hAnsi="Times New Roman" w:cs="Times New Roman"/>
          <w:sz w:val="24"/>
          <w:szCs w:val="24"/>
        </w:rPr>
      </w:pPr>
      <w:r>
        <w:rPr>
          <w:rFonts w:ascii="Times New Roman" w:hAnsi="Times New Roman" w:cs="Times New Roman"/>
          <w:sz w:val="24"/>
          <w:szCs w:val="24"/>
        </w:rPr>
        <w:t>Název projektu</w:t>
      </w:r>
    </w:p>
    <w:p w14:paraId="382129CC" w14:textId="77777777" w:rsidR="003A64D1" w:rsidRDefault="003A64D1" w:rsidP="003A64D1">
      <w:pPr>
        <w:jc w:val="center"/>
        <w:rPr>
          <w:rFonts w:ascii="Times New Roman" w:hAnsi="Times New Roman" w:cs="Times New Roman"/>
          <w:sz w:val="24"/>
          <w:szCs w:val="24"/>
        </w:rPr>
      </w:pPr>
      <w:r>
        <w:rPr>
          <w:rFonts w:ascii="Times New Roman" w:hAnsi="Times New Roman" w:cs="Times New Roman"/>
          <w:sz w:val="24"/>
          <w:szCs w:val="24"/>
        </w:rPr>
        <w:t xml:space="preserve">Vodní kaskáda MŠ </w:t>
      </w:r>
      <w:proofErr w:type="spellStart"/>
      <w:r>
        <w:rPr>
          <w:rFonts w:ascii="Times New Roman" w:hAnsi="Times New Roman" w:cs="Times New Roman"/>
          <w:sz w:val="24"/>
          <w:szCs w:val="24"/>
        </w:rPr>
        <w:t>Rohožník</w:t>
      </w:r>
      <w:proofErr w:type="spellEnd"/>
      <w:r>
        <w:rPr>
          <w:rFonts w:ascii="Times New Roman" w:hAnsi="Times New Roman" w:cs="Times New Roman"/>
          <w:sz w:val="24"/>
          <w:szCs w:val="24"/>
        </w:rPr>
        <w:t xml:space="preserve"> </w:t>
      </w:r>
    </w:p>
    <w:p w14:paraId="6B4D3A51" w14:textId="77777777" w:rsidR="003A64D1" w:rsidRDefault="003A64D1" w:rsidP="003A64D1">
      <w:pPr>
        <w:jc w:val="center"/>
        <w:rPr>
          <w:rFonts w:ascii="Times New Roman" w:hAnsi="Times New Roman" w:cs="Times New Roman"/>
          <w:sz w:val="24"/>
          <w:szCs w:val="24"/>
        </w:rPr>
      </w:pPr>
      <w:proofErr w:type="spellStart"/>
      <w:r>
        <w:rPr>
          <w:rFonts w:ascii="Times New Roman" w:hAnsi="Times New Roman" w:cs="Times New Roman"/>
          <w:sz w:val="24"/>
          <w:szCs w:val="24"/>
        </w:rPr>
        <w:t>Poř</w:t>
      </w:r>
      <w:proofErr w:type="spellEnd"/>
      <w:r>
        <w:rPr>
          <w:rFonts w:ascii="Times New Roman" w:hAnsi="Times New Roman" w:cs="Times New Roman"/>
          <w:sz w:val="24"/>
          <w:szCs w:val="24"/>
        </w:rPr>
        <w:t>. č. 287/2021</w:t>
      </w:r>
    </w:p>
    <w:p w14:paraId="6149F330" w14:textId="477009F5" w:rsidR="003A64D1" w:rsidRPr="003A64D1" w:rsidRDefault="003A64D1" w:rsidP="00104F9E">
      <w:pPr>
        <w:rPr>
          <w:rFonts w:ascii="Arial" w:hAnsi="Arial" w:cs="Arial"/>
          <w:sz w:val="20"/>
          <w:szCs w:val="20"/>
        </w:rPr>
      </w:pPr>
      <w:r>
        <w:t xml:space="preserve">Závěrečná zpráva z </w:t>
      </w:r>
      <w:r>
        <w:rPr>
          <w:rFonts w:ascii="Arial" w:hAnsi="Arial" w:cs="Arial"/>
          <w:sz w:val="20"/>
          <w:szCs w:val="20"/>
        </w:rPr>
        <w:t>„Programu na podporu projektů ke zlepšení stavu životního prostředí hl. m. Prahy pro rok 2021“</w:t>
      </w:r>
    </w:p>
    <w:p w14:paraId="44BF2478" w14:textId="136D4057" w:rsidR="004829C1" w:rsidRDefault="00104F9E" w:rsidP="00104F9E">
      <w:r>
        <w:t xml:space="preserve">Z dotace z Programu na podporu projektů ke zlepšení stavu životního prostředí </w:t>
      </w:r>
      <w:proofErr w:type="spellStart"/>
      <w:r>
        <w:t>hl.m.Prahy</w:t>
      </w:r>
      <w:proofErr w:type="spellEnd"/>
      <w:r>
        <w:t xml:space="preserve"> pro rok 2021 jsme využili tematickou oblast IV. Ekologická výchova, podporovanou aktivitu tematické oblasti: ekologická výchova a vzdělávání. Cílem bylo prohlubovat u dětí ekologické povědomí a zajistit vhodná přírodní místa pro hry. </w:t>
      </w:r>
    </w:p>
    <w:p w14:paraId="7C4E3C3A" w14:textId="77777777" w:rsidR="004829C1" w:rsidRDefault="00104F9E" w:rsidP="00104F9E">
      <w:r>
        <w:t xml:space="preserve">Mateřská škola </w:t>
      </w:r>
      <w:proofErr w:type="spellStart"/>
      <w:r>
        <w:t>Rohožník</w:t>
      </w:r>
      <w:proofErr w:type="spellEnd"/>
      <w:r>
        <w:t xml:space="preserve"> má zpracovaný dlouhodobý projekt, na kterém se začalo pracovat již v dubnu 2018. Pro zpracování projektu jsme si vybrali Bc. Jana </w:t>
      </w:r>
      <w:proofErr w:type="spellStart"/>
      <w:r>
        <w:t>Cindra</w:t>
      </w:r>
      <w:proofErr w:type="spellEnd"/>
      <w:r>
        <w:t xml:space="preserve">, </w:t>
      </w:r>
      <w:proofErr w:type="spellStart"/>
      <w:r>
        <w:t>ekopedagoga</w:t>
      </w:r>
      <w:proofErr w:type="spellEnd"/>
      <w:r>
        <w:t xml:space="preserve"> s dlouholetou praxí projektanta a realizátora zahradních úprav. Autor projektu se zabývá propagací přírodních dětských hřišť a pomocí s navrhováním a realizací herních zahrad. Podílel se také na zpracování metodických materiálů pro využití potenciálu přírodních materiálů a hřišť v přírodním stylu.</w:t>
      </w:r>
      <w:r w:rsidR="00ED5F9C">
        <w:t xml:space="preserve"> </w:t>
      </w:r>
    </w:p>
    <w:p w14:paraId="07A850FC" w14:textId="3DB8CCDB" w:rsidR="00104F9E" w:rsidRDefault="00ED5F9C" w:rsidP="00104F9E">
      <w:r>
        <w:t xml:space="preserve">Konstrukční prvky vodní kaskády byly navrženy především </w:t>
      </w:r>
      <w:r w:rsidR="004829C1">
        <w:t>z</w:t>
      </w:r>
      <w:r>
        <w:t> přírodních či přírodě blízkých materiálů (dřevo, kámen, beton, keramika, plast jen v minimální míře) s vysokou životností a odolností venkovního prostředí (akát) a vodě (dub, modřín, beton, keramika). Veškeré úpravy byly navrženy tak, aby vytvářely minimální ekologickou stopu</w:t>
      </w:r>
      <w:r w:rsidR="004829C1">
        <w:t>.</w:t>
      </w:r>
    </w:p>
    <w:p w14:paraId="777FB085" w14:textId="1D4B3371" w:rsidR="003419D7" w:rsidRDefault="00104F9E" w:rsidP="00104F9E">
      <w:r>
        <w:t>Po přidělení poskytnuté dotace byla svolána schůzka s</w:t>
      </w:r>
      <w:r w:rsidR="00ED5F9C">
        <w:t> </w:t>
      </w:r>
      <w:r>
        <w:t>rodiči</w:t>
      </w:r>
      <w:r w:rsidR="00ED5F9C">
        <w:t xml:space="preserve">. Na této schůzce zpracovatel projektu Bc. Jan </w:t>
      </w:r>
      <w:proofErr w:type="spellStart"/>
      <w:r w:rsidR="00ED5F9C">
        <w:t>Cindr</w:t>
      </w:r>
      <w:proofErr w:type="spellEnd"/>
      <w:r w:rsidR="00ED5F9C">
        <w:t xml:space="preserve"> představil </w:t>
      </w:r>
      <w:r w:rsidR="004829C1">
        <w:t xml:space="preserve">formou </w:t>
      </w:r>
      <w:proofErr w:type="spellStart"/>
      <w:r w:rsidR="004829C1">
        <w:t>videoprezentace</w:t>
      </w:r>
      <w:proofErr w:type="spellEnd"/>
      <w:r w:rsidR="004829C1">
        <w:t xml:space="preserve"> </w:t>
      </w:r>
      <w:r w:rsidR="00ED5F9C">
        <w:t xml:space="preserve">svůj záměr na průběhu realizace zahradních úprav. Ve spolupráci s rodiči bylo dohodnuto, s kterými pracemi mohou rodiče pomoci. Jednalo se </w:t>
      </w:r>
      <w:r w:rsidR="004829C1">
        <w:t xml:space="preserve">například </w:t>
      </w:r>
      <w:r w:rsidR="00ED5F9C">
        <w:t xml:space="preserve">o výkopové práce pro instalaci přívodu vody k vodní kaskádě, přesun materiálu využitého pro terénní úpravy. </w:t>
      </w:r>
      <w:r w:rsidR="004829C1">
        <w:t xml:space="preserve">Brigáda </w:t>
      </w:r>
      <w:r w:rsidR="003419D7">
        <w:t xml:space="preserve">byla uspořádána </w:t>
      </w:r>
      <w:r w:rsidR="004829C1">
        <w:t>na podzim 2021 a na jaře 2022. R</w:t>
      </w:r>
      <w:r w:rsidR="003419D7">
        <w:t xml:space="preserve">odiče pomohli s plánovanými terénními úpravami. </w:t>
      </w:r>
    </w:p>
    <w:p w14:paraId="4755A21F" w14:textId="567ADD6A" w:rsidR="000B3260" w:rsidRDefault="00ED5F9C" w:rsidP="000B3260">
      <w:r>
        <w:t>Pro napájení vodní kaskády</w:t>
      </w:r>
      <w:r w:rsidR="00ED5155">
        <w:t xml:space="preserve"> bylo nutné vytvořit vodovodní přípojku, která je vedena ze sklepa do šachty skrze nad úroveň vnějšího terénu. Na horním konci Vodní kaskády stojí ve štěrkovém drenážním loži plastový barel, sloužící jako jediný zdroj vody pro dětské hrátky. Barel </w:t>
      </w:r>
      <w:r w:rsidR="000B3260">
        <w:t>mohou napouštět</w:t>
      </w:r>
      <w:r w:rsidR="00ED5155">
        <w:t xml:space="preserve"> pouze pedagogové</w:t>
      </w:r>
      <w:r w:rsidR="000B3260">
        <w:t>.</w:t>
      </w:r>
      <w:r w:rsidR="00ED5155">
        <w:t xml:space="preserve"> Děti se díky omezenému množství učí s vodou hospodařit. </w:t>
      </w:r>
      <w:r w:rsidR="00ED5155">
        <w:br/>
        <w:t xml:space="preserve">Napouštění barelu </w:t>
      </w:r>
      <w:r w:rsidR="000B3260">
        <w:t xml:space="preserve">se ovládá </w:t>
      </w:r>
      <w:r w:rsidR="00ED5155">
        <w:t>ventilem vedle poklopu u budovy MŠ</w:t>
      </w:r>
      <w:r w:rsidR="000B3260">
        <w:t>. D</w:t>
      </w:r>
      <w:r w:rsidR="00ED5155">
        <w:t>ruhý ventil vedle poklopu u budovy MŠ umož</w:t>
      </w:r>
      <w:r w:rsidR="000B3260">
        <w:t>ňuje</w:t>
      </w:r>
      <w:r w:rsidR="00ED5155">
        <w:t xml:space="preserve"> napojení zahradní hadice. </w:t>
      </w:r>
    </w:p>
    <w:p w14:paraId="384446B4" w14:textId="77777777" w:rsidR="000B3260" w:rsidRDefault="000B3260" w:rsidP="00ED5155">
      <w:r>
        <w:t xml:space="preserve">V průběhu projektu bylo realizováno plánované rozšíření a opravy asfaltových chodníků v areálu mateřské školy. </w:t>
      </w:r>
      <w:r w:rsidR="00ED5155">
        <w:tab/>
      </w:r>
    </w:p>
    <w:p w14:paraId="7E6F835C" w14:textId="6886A93A" w:rsidR="00ED5155" w:rsidRPr="000B3260" w:rsidRDefault="00ED5155" w:rsidP="00ED5155">
      <w:r>
        <w:t>Vodní kaskád</w:t>
      </w:r>
      <w:r w:rsidR="000B3260">
        <w:t xml:space="preserve">a </w:t>
      </w:r>
      <w:r>
        <w:t>vyžad</w:t>
      </w:r>
      <w:r w:rsidR="000B3260">
        <w:t xml:space="preserve">ovala </w:t>
      </w:r>
      <w:r>
        <w:t xml:space="preserve">značné terénní úpravy ve svahu i pod koncem kaskády. </w:t>
      </w:r>
      <w:r w:rsidR="000B3260">
        <w:t>Bylo</w:t>
      </w:r>
      <w:r>
        <w:t xml:space="preserve"> nutné odebrání části zeminy ze svahu a vytvoření stupňovité struktury</w:t>
      </w:r>
      <w:r w:rsidR="000B3260">
        <w:t>.</w:t>
      </w:r>
      <w:r>
        <w:t xml:space="preserve"> Boční hrazení terénních nerovností obstar</w:t>
      </w:r>
      <w:r w:rsidR="000B3260">
        <w:t>áva</w:t>
      </w:r>
      <w:r>
        <w:t>jí akátové palisády, usazené do svahu</w:t>
      </w:r>
      <w:r w:rsidR="000B3260">
        <w:t>.</w:t>
      </w:r>
      <w:r>
        <w:t xml:space="preserve"> Nadbytečný výkopek b</w:t>
      </w:r>
      <w:r w:rsidR="000B3260">
        <w:t>yl</w:t>
      </w:r>
      <w:r>
        <w:t xml:space="preserve"> uložen ve svahu a následně využit při konstrukci Tvořivé hromady a nory</w:t>
      </w:r>
      <w:r w:rsidR="004829C1">
        <w:t xml:space="preserve"> (ve spolupráci s rodiči)</w:t>
      </w:r>
      <w:r>
        <w:t>.</w:t>
      </w:r>
      <w:r w:rsidR="004829C1">
        <w:t xml:space="preserve"> </w:t>
      </w:r>
    </w:p>
    <w:p w14:paraId="70C0AC2F" w14:textId="5502F912" w:rsidR="003419D7" w:rsidRDefault="000B3260" w:rsidP="00ED5155">
      <w:r>
        <w:rPr>
          <w:rFonts w:cstheme="minorHAnsi"/>
        </w:rPr>
        <w:lastRenderedPageBreak/>
        <w:t>Při čerpání vody je využito manuálního čerpadla</w:t>
      </w:r>
      <w:r w:rsidR="00ED5155">
        <w:rPr>
          <w:rFonts w:cstheme="minorHAnsi"/>
        </w:rPr>
        <w:t>, které nutí děti k většímu úsilí,</w:t>
      </w:r>
      <w:r w:rsidR="006D3C2A">
        <w:rPr>
          <w:rFonts w:cstheme="minorHAnsi"/>
        </w:rPr>
        <w:t xml:space="preserve"> tuto činnost zvládají bez problémů i menší</w:t>
      </w:r>
      <w:r w:rsidR="00ED5155">
        <w:rPr>
          <w:rFonts w:cstheme="minorHAnsi"/>
        </w:rPr>
        <w:t xml:space="preserve"> děti.</w:t>
      </w:r>
      <w:r w:rsidR="00ED5155" w:rsidRPr="00384BF0">
        <w:rPr>
          <w:rFonts w:ascii="Arial" w:hAnsi="Arial" w:cs="Arial"/>
          <w:noProof/>
          <w:color w:val="333333"/>
          <w:sz w:val="21"/>
          <w:szCs w:val="21"/>
          <w:bdr w:val="none" w:sz="0" w:space="0" w:color="auto" w:frame="1"/>
          <w:lang w:eastAsia="cs-CZ"/>
        </w:rPr>
        <w:t xml:space="preserve"> </w:t>
      </w:r>
      <w:r w:rsidR="00ED5155">
        <w:t>Voda odték</w:t>
      </w:r>
      <w:r w:rsidR="006D3C2A">
        <w:t xml:space="preserve">á </w:t>
      </w:r>
      <w:r w:rsidR="00ED5155">
        <w:t>dřevěným</w:t>
      </w:r>
      <w:r w:rsidR="006D3C2A">
        <w:t>i</w:t>
      </w:r>
      <w:r w:rsidR="00ED5155">
        <w:t xml:space="preserve"> </w:t>
      </w:r>
      <w:r w:rsidR="00ED5155" w:rsidRPr="006D3C2A">
        <w:rPr>
          <w:bCs/>
        </w:rPr>
        <w:t>žlab</w:t>
      </w:r>
      <w:r w:rsidR="006D3C2A" w:rsidRPr="006D3C2A">
        <w:rPr>
          <w:bCs/>
        </w:rPr>
        <w:t>y</w:t>
      </w:r>
      <w:r w:rsidR="00ED5155" w:rsidRPr="006D3C2A">
        <w:rPr>
          <w:bCs/>
        </w:rPr>
        <w:t xml:space="preserve"> </w:t>
      </w:r>
      <w:r w:rsidR="00ED5155">
        <w:t>s nepravidelnými prohlubněmi, vyrobeným</w:t>
      </w:r>
      <w:r w:rsidR="006D3C2A">
        <w:t>i z</w:t>
      </w:r>
      <w:r w:rsidR="00ED5155">
        <w:t xml:space="preserve"> modřínov</w:t>
      </w:r>
      <w:r w:rsidR="006D3C2A">
        <w:t>ých</w:t>
      </w:r>
      <w:r w:rsidR="00ED5155">
        <w:t xml:space="preserve"> či dubov</w:t>
      </w:r>
      <w:r w:rsidR="006D3C2A">
        <w:t>ých</w:t>
      </w:r>
      <w:r w:rsidR="00ED5155">
        <w:t xml:space="preserve"> kmen</w:t>
      </w:r>
      <w:r w:rsidR="006D3C2A">
        <w:t>ů.</w:t>
      </w:r>
      <w:r w:rsidR="004829C1">
        <w:t xml:space="preserve"> </w:t>
      </w:r>
      <w:r w:rsidR="00ED5155">
        <w:t>Rozličné Vodní dráhy umož</w:t>
      </w:r>
      <w:r w:rsidR="006D3C2A">
        <w:t>ňují</w:t>
      </w:r>
      <w:r w:rsidR="00ED5155">
        <w:t xml:space="preserve"> testovat různé cesty vody a pouštění i závodění drobných plavidel, ve druhé půlce pak směrování vody různými klikatými cestami a úsilí o nasměrování vody do vybraného odtokového otvoru.</w:t>
      </w:r>
      <w:r w:rsidR="003419D7">
        <w:t xml:space="preserve"> </w:t>
      </w:r>
    </w:p>
    <w:p w14:paraId="438F0BA1" w14:textId="070128BB" w:rsidR="006D3C2A" w:rsidRDefault="003419D7" w:rsidP="00ED5155">
      <w:r>
        <w:t xml:space="preserve">Po zimní přestávce se v březnu 2022 pokračovalo s pracemi na dobudování Vodní kaskády. </w:t>
      </w:r>
      <w:r w:rsidR="00232EC6">
        <w:t>Využili jsme opět spolupráce s rodiči. Vykopanou zeminu ze svahu převáželi na místo, kde se pokračovalo s dalšími úpravami. Těchto prací se zúčastňovali také děti při dopoledních hodinách při pobytu venku.</w:t>
      </w:r>
    </w:p>
    <w:p w14:paraId="1F8EE322" w14:textId="7AC7AA33" w:rsidR="00ED5155" w:rsidRDefault="006D3C2A" w:rsidP="00ED5155">
      <w:r>
        <w:t xml:space="preserve">Takzvaná </w:t>
      </w:r>
      <w:proofErr w:type="spellStart"/>
      <w:r>
        <w:t>V</w:t>
      </w:r>
      <w:r w:rsidR="00ED5155">
        <w:t>ícedráh</w:t>
      </w:r>
      <w:r>
        <w:t>a</w:t>
      </w:r>
      <w:proofErr w:type="spellEnd"/>
      <w:r w:rsidR="00ED5155">
        <w:t xml:space="preserve"> </w:t>
      </w:r>
      <w:r>
        <w:t xml:space="preserve">je </w:t>
      </w:r>
      <w:r w:rsidR="00ED5155">
        <w:t>tvořen</w:t>
      </w:r>
      <w:r>
        <w:t xml:space="preserve">a </w:t>
      </w:r>
      <w:r w:rsidR="00ED5155">
        <w:t>dlouhý</w:t>
      </w:r>
      <w:r>
        <w:t>mi</w:t>
      </w:r>
      <w:r w:rsidR="00ED5155">
        <w:t xml:space="preserve"> souběžný</w:t>
      </w:r>
      <w:r>
        <w:t>mi</w:t>
      </w:r>
      <w:r w:rsidR="00ED5155">
        <w:t xml:space="preserve"> betonový</w:t>
      </w:r>
      <w:r>
        <w:t>mi</w:t>
      </w:r>
      <w:r w:rsidR="00ED5155">
        <w:t xml:space="preserve"> žlab</w:t>
      </w:r>
      <w:r>
        <w:t>y.</w:t>
      </w:r>
      <w:r w:rsidR="00ED5155">
        <w:t xml:space="preserve"> Čela žlabů </w:t>
      </w:r>
      <w:r>
        <w:t>jsou</w:t>
      </w:r>
      <w:r w:rsidR="00ED5155">
        <w:t xml:space="preserve"> částečně uzavřena, aby zadržovala vodu a bránila jejímu unikání mimo trasu Vodní kaskády. U </w:t>
      </w:r>
      <w:proofErr w:type="spellStart"/>
      <w:r w:rsidR="00ED5155">
        <w:t>Vícedráhy</w:t>
      </w:r>
      <w:proofErr w:type="spellEnd"/>
      <w:r w:rsidR="00ED5155">
        <w:t xml:space="preserve"> se počítá s bohatším využíváním dalšího materiálu (písek, úlomky cihel, klacky, kameny apod.) dětmi. Děti je využ</w:t>
      </w:r>
      <w:r>
        <w:t>ívají</w:t>
      </w:r>
      <w:r w:rsidR="00ED5155">
        <w:t xml:space="preserve"> ke stavbám přehrad a jejich průtržím, směrování vody a dalším experimentům.</w:t>
      </w:r>
      <w:r w:rsidR="00ED5155">
        <w:br/>
      </w:r>
      <w:r>
        <w:t>Využitá v</w:t>
      </w:r>
      <w:r w:rsidR="00ED5155">
        <w:t>oda se shromažď</w:t>
      </w:r>
      <w:r>
        <w:t>uje v </w:t>
      </w:r>
      <w:r w:rsidR="00ED5155">
        <w:t>korýtku</w:t>
      </w:r>
      <w:r>
        <w:t xml:space="preserve"> a využívá pro další hry s</w:t>
      </w:r>
      <w:r w:rsidR="005019DF">
        <w:t> </w:t>
      </w:r>
      <w:r>
        <w:t>vodou</w:t>
      </w:r>
      <w:r w:rsidR="005019DF">
        <w:t>. Další částí Vodní kaskády je V</w:t>
      </w:r>
      <w:r w:rsidR="00ED5155">
        <w:t>odní stůl</w:t>
      </w:r>
      <w:r w:rsidR="005019DF">
        <w:t xml:space="preserve">, což je </w:t>
      </w:r>
      <w:r w:rsidR="00ED5155">
        <w:t>dubová deska se zvýšenými hranami a s uzavíratelnými přepážkami, která umožní největší pestrost experimentů s vodou, pískem, kameny a dalším konstrukčním materiálem dětského vodního stavitelství.</w:t>
      </w:r>
      <w:r w:rsidR="005019DF">
        <w:t xml:space="preserve"> Z</w:t>
      </w:r>
      <w:r w:rsidR="00ED5155">
        <w:t xml:space="preserve"> Vodního stolu </w:t>
      </w:r>
      <w:r w:rsidR="005019DF">
        <w:t xml:space="preserve">voda odtéká </w:t>
      </w:r>
      <w:r w:rsidR="00ED5155">
        <w:t>na Betonový žlab</w:t>
      </w:r>
      <w:r w:rsidR="005019DF">
        <w:t>.</w:t>
      </w:r>
      <w:r w:rsidR="00ED5155" w:rsidRPr="009F51EE">
        <w:t xml:space="preserve"> </w:t>
      </w:r>
      <w:r w:rsidR="00ED5155">
        <w:t xml:space="preserve">Posledním prvkem Vodní kaskády </w:t>
      </w:r>
      <w:r w:rsidR="005019DF">
        <w:t xml:space="preserve">je nerezový lavor, </w:t>
      </w:r>
      <w:r w:rsidR="006739FB">
        <w:t>nahromaděnou vodu z lavoru</w:t>
      </w:r>
      <w:r w:rsidR="005019DF">
        <w:t xml:space="preserve"> děti využívají</w:t>
      </w:r>
      <w:r w:rsidR="00ED5155">
        <w:t xml:space="preserve"> pro zalévání rostlin. Zbylá voda se </w:t>
      </w:r>
      <w:r w:rsidR="006739FB">
        <w:t>vsakuje</w:t>
      </w:r>
      <w:r w:rsidR="00ED5155">
        <w:t xml:space="preserve"> do Vsakovacího lože, umístěného pod</w:t>
      </w:r>
      <w:r w:rsidR="006739FB">
        <w:t xml:space="preserve"> kaskádou</w:t>
      </w:r>
      <w:r w:rsidR="00ED5155">
        <w:t xml:space="preserve">. </w:t>
      </w:r>
      <w:r w:rsidR="005019DF">
        <w:t xml:space="preserve">Jedná se o </w:t>
      </w:r>
      <w:r w:rsidR="00ED5155">
        <w:t>hlubší vrstv</w:t>
      </w:r>
      <w:r w:rsidR="006739FB">
        <w:t>u</w:t>
      </w:r>
      <w:r w:rsidR="00ED5155">
        <w:t xml:space="preserve"> štěrku odděle</w:t>
      </w:r>
      <w:r w:rsidR="005019DF">
        <w:t>nou</w:t>
      </w:r>
      <w:r w:rsidR="00ED5155">
        <w:t xml:space="preserve"> od svrchního kačírku geotextilií, která </w:t>
      </w:r>
      <w:r w:rsidR="006739FB">
        <w:t xml:space="preserve">zachycuje </w:t>
      </w:r>
      <w:r w:rsidR="00ED5155">
        <w:t xml:space="preserve">jemné splaveniny. </w:t>
      </w:r>
    </w:p>
    <w:p w14:paraId="3FCEB3A5" w14:textId="239738A1" w:rsidR="005019DF" w:rsidRDefault="00ED5155" w:rsidP="00ED5155">
      <w:r>
        <w:t xml:space="preserve">Vodní kaskáda </w:t>
      </w:r>
      <w:r w:rsidR="006739FB">
        <w:t xml:space="preserve">se stala oblíbeným místem pro hry nejen při pobytu venku, </w:t>
      </w:r>
      <w:r>
        <w:t>umož</w:t>
      </w:r>
      <w:r w:rsidR="005019DF">
        <w:t>ňuje</w:t>
      </w:r>
      <w:r>
        <w:t xml:space="preserve"> dětem řadu aktivit a experimentů s vodou, pískem, dřevem a dalšími materiály. </w:t>
      </w:r>
      <w:r w:rsidR="006739FB">
        <w:t xml:space="preserve">Je využívána v rámci projektů mateřské školy. </w:t>
      </w:r>
      <w:r>
        <w:t xml:space="preserve">Další herní možnosti i řízené experimenty podpoří dostatek nejrůznějších nádob: staré hrnce, cedníky, sítka, naběračky apod. (většina z nich může posloužit i jako plavidla). </w:t>
      </w:r>
      <w:r w:rsidR="005019DF">
        <w:t>Díky spolupráci s rodiči jsme získali nádoby a jiné kuchyňské pomůcky (síta, trychtýře, cedníky)</w:t>
      </w:r>
      <w:r w:rsidR="006739FB">
        <w:t>.</w:t>
      </w:r>
    </w:p>
    <w:p w14:paraId="4A65940D" w14:textId="4A2924C8" w:rsidR="00ED5155" w:rsidRDefault="00ED5155" w:rsidP="00ED5155">
      <w:r>
        <w:t xml:space="preserve"> Pro omezení pohybu dětí ve svahu mimo zpevněné plochy i pro prevenci kolizí při sbíhání svahu </w:t>
      </w:r>
      <w:r w:rsidR="003419D7">
        <w:t>se</w:t>
      </w:r>
      <w:r>
        <w:t xml:space="preserve"> do svahu nad palisádu a nad vodní dráhy doplni</w:t>
      </w:r>
      <w:r w:rsidR="003419D7">
        <w:t xml:space="preserve">la </w:t>
      </w:r>
      <w:r>
        <w:t>keřov</w:t>
      </w:r>
      <w:r w:rsidR="003419D7">
        <w:t>á</w:t>
      </w:r>
      <w:r>
        <w:t xml:space="preserve"> výsadb</w:t>
      </w:r>
      <w:r w:rsidR="003419D7">
        <w:t>a</w:t>
      </w:r>
      <w:r>
        <w:t xml:space="preserve">. </w:t>
      </w:r>
    </w:p>
    <w:p w14:paraId="2774F6C2" w14:textId="09C58F2D" w:rsidR="003E4AFE" w:rsidRPr="002D7042" w:rsidRDefault="003E4AFE" w:rsidP="00ED5155">
      <w:r>
        <w:t>Práce na Vodní kaskádě byly zakončeny v plánovaném termínu v květnu 2022</w:t>
      </w:r>
      <w:r w:rsidR="006739FB">
        <w:t xml:space="preserve"> a </w:t>
      </w:r>
      <w:r w:rsidR="00F81E0B">
        <w:t xml:space="preserve">dílo bylo </w:t>
      </w:r>
      <w:r w:rsidR="006739FB">
        <w:t>představen</w:t>
      </w:r>
      <w:r w:rsidR="00F81E0B">
        <w:t xml:space="preserve">o </w:t>
      </w:r>
      <w:r w:rsidR="006739FB">
        <w:t>rodičům</w:t>
      </w:r>
      <w:r w:rsidR="00F81E0B">
        <w:t xml:space="preserve"> na akci školy v červnu 2022</w:t>
      </w:r>
      <w:r>
        <w:t>.</w:t>
      </w:r>
    </w:p>
    <w:p w14:paraId="35ED98A8" w14:textId="77777777" w:rsidR="00ED5155" w:rsidRDefault="00ED5155" w:rsidP="00ED5155">
      <w:pPr>
        <w:rPr>
          <w:rFonts w:cstheme="minorHAnsi"/>
          <w:sz w:val="24"/>
          <w:szCs w:val="24"/>
        </w:rPr>
      </w:pPr>
    </w:p>
    <w:p w14:paraId="624EFFFB" w14:textId="77777777" w:rsidR="00ED5155" w:rsidRPr="00840DF4" w:rsidRDefault="00ED5155" w:rsidP="00ED5155">
      <w:pPr>
        <w:pStyle w:val="Odstavecseseznamem"/>
        <w:rPr>
          <w:rFonts w:cstheme="minorHAnsi"/>
        </w:rPr>
      </w:pPr>
    </w:p>
    <w:p w14:paraId="139D7BFD" w14:textId="1B9BF320" w:rsidR="00104F9E" w:rsidRDefault="00ED5F9C" w:rsidP="00104F9E">
      <w:r>
        <w:t xml:space="preserve"> </w:t>
      </w:r>
    </w:p>
    <w:p w14:paraId="6FF06699" w14:textId="77777777" w:rsidR="00104F9E" w:rsidRDefault="00104F9E" w:rsidP="00104F9E"/>
    <w:p w14:paraId="15FE3B18" w14:textId="77777777" w:rsidR="00C253EB" w:rsidRDefault="00C253EB"/>
    <w:sectPr w:rsidR="00C25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13FA" w14:textId="77777777" w:rsidR="00AB70F5" w:rsidRDefault="00AB70F5" w:rsidP="004829C1">
      <w:pPr>
        <w:spacing w:after="0" w:line="240" w:lineRule="auto"/>
      </w:pPr>
      <w:r>
        <w:separator/>
      </w:r>
    </w:p>
  </w:endnote>
  <w:endnote w:type="continuationSeparator" w:id="0">
    <w:p w14:paraId="1DF54EBD" w14:textId="77777777" w:rsidR="00AB70F5" w:rsidRDefault="00AB70F5" w:rsidP="0048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CAAD" w14:textId="77777777" w:rsidR="00AB70F5" w:rsidRDefault="00AB70F5" w:rsidP="004829C1">
      <w:pPr>
        <w:spacing w:after="0" w:line="240" w:lineRule="auto"/>
      </w:pPr>
      <w:r>
        <w:separator/>
      </w:r>
    </w:p>
  </w:footnote>
  <w:footnote w:type="continuationSeparator" w:id="0">
    <w:p w14:paraId="476685C4" w14:textId="77777777" w:rsidR="00AB70F5" w:rsidRDefault="00AB70F5" w:rsidP="00482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9E"/>
    <w:rsid w:val="000B3260"/>
    <w:rsid w:val="00104F9E"/>
    <w:rsid w:val="00122950"/>
    <w:rsid w:val="00232EC6"/>
    <w:rsid w:val="003419D7"/>
    <w:rsid w:val="003857CA"/>
    <w:rsid w:val="003A64D1"/>
    <w:rsid w:val="003E4AFE"/>
    <w:rsid w:val="004829C1"/>
    <w:rsid w:val="005019DF"/>
    <w:rsid w:val="00661BB6"/>
    <w:rsid w:val="006739FB"/>
    <w:rsid w:val="006D3C2A"/>
    <w:rsid w:val="00AB70F5"/>
    <w:rsid w:val="00C253EB"/>
    <w:rsid w:val="00ED5155"/>
    <w:rsid w:val="00ED5F9C"/>
    <w:rsid w:val="00F81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B0DE"/>
  <w15:chartTrackingRefBased/>
  <w15:docId w15:val="{397378EE-C7E6-4B49-942C-3CA7AA5F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4F9E"/>
    <w:pPr>
      <w:spacing w:line="256" w:lineRule="auto"/>
    </w:pPr>
  </w:style>
  <w:style w:type="paragraph" w:styleId="Nadpis2">
    <w:name w:val="heading 2"/>
    <w:basedOn w:val="Normln"/>
    <w:next w:val="Normln"/>
    <w:link w:val="Nadpis2Char"/>
    <w:uiPriority w:val="9"/>
    <w:unhideWhenUsed/>
    <w:qFormat/>
    <w:rsid w:val="00ED515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D5155"/>
    <w:rPr>
      <w:rFonts w:asciiTheme="majorHAnsi" w:eastAsiaTheme="majorEastAsia" w:hAnsiTheme="majorHAnsi" w:cstheme="majorBidi"/>
      <w:b/>
      <w:bCs/>
      <w:color w:val="4472C4" w:themeColor="accent1"/>
      <w:sz w:val="26"/>
      <w:szCs w:val="26"/>
    </w:rPr>
  </w:style>
  <w:style w:type="character" w:styleId="Hypertextovodkaz">
    <w:name w:val="Hyperlink"/>
    <w:basedOn w:val="Standardnpsmoodstavce"/>
    <w:uiPriority w:val="99"/>
    <w:unhideWhenUsed/>
    <w:rsid w:val="00ED5155"/>
    <w:rPr>
      <w:color w:val="0563C1" w:themeColor="hyperlink"/>
      <w:u w:val="single"/>
    </w:rPr>
  </w:style>
  <w:style w:type="paragraph" w:styleId="Odstavecseseznamem">
    <w:name w:val="List Paragraph"/>
    <w:basedOn w:val="Normln"/>
    <w:uiPriority w:val="34"/>
    <w:qFormat/>
    <w:rsid w:val="00ED5155"/>
    <w:pPr>
      <w:spacing w:after="200" w:line="276" w:lineRule="auto"/>
      <w:ind w:left="720"/>
      <w:contextualSpacing/>
    </w:pPr>
  </w:style>
  <w:style w:type="paragraph" w:styleId="Zhlav">
    <w:name w:val="header"/>
    <w:basedOn w:val="Normln"/>
    <w:link w:val="ZhlavChar"/>
    <w:uiPriority w:val="99"/>
    <w:unhideWhenUsed/>
    <w:rsid w:val="004829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29C1"/>
  </w:style>
  <w:style w:type="paragraph" w:styleId="Zpat">
    <w:name w:val="footer"/>
    <w:basedOn w:val="Normln"/>
    <w:link w:val="ZpatChar"/>
    <w:uiPriority w:val="99"/>
    <w:unhideWhenUsed/>
    <w:rsid w:val="004829C1"/>
    <w:pPr>
      <w:tabs>
        <w:tab w:val="center" w:pos="4536"/>
        <w:tab w:val="right" w:pos="9072"/>
      </w:tabs>
      <w:spacing w:after="0" w:line="240" w:lineRule="auto"/>
    </w:pPr>
  </w:style>
  <w:style w:type="character" w:customStyle="1" w:styleId="ZpatChar">
    <w:name w:val="Zápatí Char"/>
    <w:basedOn w:val="Standardnpsmoodstavce"/>
    <w:link w:val="Zpat"/>
    <w:uiPriority w:val="99"/>
    <w:rsid w:val="0048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33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775</Words>
  <Characters>4578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2022-12-19T11:31:00Z</cp:lastPrinted>
  <dcterms:created xsi:type="dcterms:W3CDTF">2022-11-25T08:41:00Z</dcterms:created>
  <dcterms:modified xsi:type="dcterms:W3CDTF">2022-12-19T11:31:00Z</dcterms:modified>
</cp:coreProperties>
</file>